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3" w:rsidRDefault="00460AF3" w:rsidP="00460AF3">
      <w:pPr>
        <w:pStyle w:val="Default"/>
      </w:pPr>
    </w:p>
    <w:p w:rsidR="00460AF3" w:rsidRDefault="00460AF3" w:rsidP="00460AF3">
      <w:pPr>
        <w:pStyle w:val="Default"/>
      </w:pPr>
    </w:p>
    <w:p w:rsidR="00460AF3" w:rsidRPr="00376B90" w:rsidRDefault="00460AF3" w:rsidP="00376B90">
      <w:pPr>
        <w:pStyle w:val="Default"/>
        <w:jc w:val="both"/>
        <w:rPr>
          <w:rFonts w:ascii="Times New Roman" w:hAnsi="Times New Roman" w:cs="Times New Roman"/>
          <w:b/>
        </w:rPr>
      </w:pPr>
      <w:r w:rsidRPr="00376B90">
        <w:rPr>
          <w:rFonts w:ascii="Times New Roman" w:hAnsi="Times New Roman" w:cs="Times New Roman"/>
          <w:b/>
        </w:rPr>
        <w:t xml:space="preserve">Mad as a Hatter? An evaluation of anaesthetists’ recall of names </w:t>
      </w:r>
      <w:r w:rsidR="003E0D73" w:rsidRPr="00376B90">
        <w:rPr>
          <w:rFonts w:ascii="Times New Roman" w:hAnsi="Times New Roman" w:cs="Times New Roman"/>
          <w:b/>
        </w:rPr>
        <w:t xml:space="preserve">in theatres and attitudes towards </w:t>
      </w:r>
      <w:r w:rsidRPr="00376B90">
        <w:rPr>
          <w:rFonts w:ascii="Times New Roman" w:hAnsi="Times New Roman" w:cs="Times New Roman"/>
          <w:b/>
        </w:rPr>
        <w:t>adopting #</w:t>
      </w:r>
      <w:proofErr w:type="spellStart"/>
      <w:r w:rsidRPr="00376B90">
        <w:rPr>
          <w:rFonts w:ascii="Times New Roman" w:hAnsi="Times New Roman" w:cs="Times New Roman"/>
          <w:b/>
        </w:rPr>
        <w:t>theatrecapchallenge</w:t>
      </w:r>
      <w:proofErr w:type="spellEnd"/>
    </w:p>
    <w:p w:rsidR="00460AF3" w:rsidRDefault="00460AF3" w:rsidP="00460AF3">
      <w:pPr>
        <w:pStyle w:val="Default"/>
        <w:rPr>
          <w:rFonts w:ascii="Times New Roman" w:hAnsi="Times New Roman" w:cs="Times New Roman"/>
        </w:rPr>
      </w:pPr>
    </w:p>
    <w:p w:rsidR="00460AF3" w:rsidRDefault="00BC7F50" w:rsidP="00460A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460AF3">
        <w:rPr>
          <w:rFonts w:ascii="Times New Roman" w:hAnsi="Times New Roman" w:cs="Times New Roman"/>
        </w:rPr>
        <w:t xml:space="preserve">Zoë A Burton </w:t>
      </w:r>
      <w:r w:rsidR="00376B90">
        <w:rPr>
          <w:rFonts w:ascii="Times New Roman" w:hAnsi="Times New Roman" w:cs="Times New Roman"/>
        </w:rPr>
        <w:t xml:space="preserve">(ST7 </w:t>
      </w:r>
      <w:r>
        <w:rPr>
          <w:rFonts w:ascii="Times New Roman" w:hAnsi="Times New Roman" w:cs="Times New Roman"/>
        </w:rPr>
        <w:t xml:space="preserve">Anaesthetic Trainee) </w:t>
      </w:r>
      <w:r w:rsidR="00460AF3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 xml:space="preserve">Dr </w:t>
      </w:r>
      <w:r w:rsidR="00376B90">
        <w:rPr>
          <w:rFonts w:ascii="Times New Roman" w:hAnsi="Times New Roman" w:cs="Times New Roman"/>
        </w:rPr>
        <w:t>Matthew</w:t>
      </w:r>
      <w:r w:rsidR="00460AF3">
        <w:rPr>
          <w:rFonts w:ascii="Times New Roman" w:hAnsi="Times New Roman" w:cs="Times New Roman"/>
        </w:rPr>
        <w:t xml:space="preserve"> Turner</w:t>
      </w:r>
      <w:r>
        <w:rPr>
          <w:rFonts w:ascii="Times New Roman" w:hAnsi="Times New Roman" w:cs="Times New Roman"/>
        </w:rPr>
        <w:t xml:space="preserve"> (Consultant Anaesthetist)</w:t>
      </w:r>
    </w:p>
    <w:p w:rsidR="00460AF3" w:rsidRDefault="00460AF3" w:rsidP="00460A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Queen Alexandra Hospital, Portsmouth Hospitals NHS Trust</w:t>
      </w:r>
    </w:p>
    <w:p w:rsidR="003E0D73" w:rsidRDefault="003E0D73" w:rsidP="00460AF3">
      <w:pPr>
        <w:pStyle w:val="Default"/>
        <w:rPr>
          <w:rFonts w:ascii="Times New Roman" w:hAnsi="Times New Roman" w:cs="Times New Roman"/>
        </w:rPr>
      </w:pPr>
    </w:p>
    <w:p w:rsidR="00000000" w:rsidRDefault="001565C6" w:rsidP="001565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use of people’s names </w:t>
      </w:r>
      <w:r>
        <w:rPr>
          <w:rFonts w:ascii="Times New Roman" w:hAnsi="Times New Roman" w:cs="Times New Roman"/>
          <w:lang w:val="en-US"/>
        </w:rPr>
        <w:t>leads to</w:t>
      </w:r>
      <w:r w:rsidRPr="003E0D73">
        <w:rPr>
          <w:rFonts w:ascii="Times New Roman" w:hAnsi="Times New Roman" w:cs="Times New Roman"/>
          <w:lang w:val="en-US"/>
        </w:rPr>
        <w:t xml:space="preserve"> better exchange of information</w:t>
      </w:r>
      <w:r>
        <w:rPr>
          <w:rFonts w:ascii="Times New Roman" w:hAnsi="Times New Roman" w:cs="Times New Roman"/>
          <w:lang w:val="en-US"/>
        </w:rPr>
        <w:t xml:space="preserve"> which results </w:t>
      </w:r>
      <w:r w:rsidRPr="001565C6">
        <w:rPr>
          <w:rFonts w:ascii="Times New Roman" w:hAnsi="Times New Roman" w:cs="Times New Roman"/>
          <w:lang w:val="en-US"/>
        </w:rPr>
        <w:t>in more effective teams</w:t>
      </w:r>
      <w:r w:rsidRPr="001565C6">
        <w:rPr>
          <w:rFonts w:ascii="Times New Roman" w:hAnsi="Times New Roman" w:cs="Times New Roman"/>
        </w:rPr>
        <w:t xml:space="preserve"> and improved patient safety. </w:t>
      </w:r>
      <w:r w:rsidR="00482FE2">
        <w:rPr>
          <w:rFonts w:ascii="Times New Roman" w:hAnsi="Times New Roman" w:cs="Times New Roman"/>
        </w:rPr>
        <w:t>Introduction</w:t>
      </w:r>
      <w:r w:rsidR="00482FE2" w:rsidRPr="001565C6">
        <w:rPr>
          <w:rFonts w:ascii="Times New Roman" w:hAnsi="Times New Roman" w:cs="Times New Roman"/>
        </w:rPr>
        <w:t xml:space="preserve"> by name</w:t>
      </w:r>
      <w:r w:rsidR="00482FE2" w:rsidRPr="001565C6">
        <w:rPr>
          <w:rFonts w:ascii="Times New Roman" w:hAnsi="Times New Roman" w:cs="Times New Roman"/>
        </w:rPr>
        <w:t xml:space="preserve"> and role </w:t>
      </w:r>
      <w:r w:rsidR="00482FE2">
        <w:rPr>
          <w:rFonts w:ascii="Times New Roman" w:hAnsi="Times New Roman" w:cs="Times New Roman"/>
        </w:rPr>
        <w:t>is</w:t>
      </w:r>
      <w:r w:rsidRPr="00156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thus </w:t>
      </w:r>
      <w:r w:rsidRPr="001565C6">
        <w:rPr>
          <w:rFonts w:ascii="Times New Roman" w:hAnsi="Times New Roman" w:cs="Times New Roman"/>
        </w:rPr>
        <w:t xml:space="preserve">an </w:t>
      </w:r>
      <w:r w:rsidR="00482FE2" w:rsidRPr="001565C6">
        <w:rPr>
          <w:rFonts w:ascii="Times New Roman" w:hAnsi="Times New Roman" w:cs="Times New Roman"/>
        </w:rPr>
        <w:t xml:space="preserve">integral part of </w:t>
      </w:r>
      <w:r w:rsidRPr="001565C6">
        <w:rPr>
          <w:rFonts w:ascii="Times New Roman" w:hAnsi="Times New Roman" w:cs="Times New Roman"/>
        </w:rPr>
        <w:t>the World Health Organization</w:t>
      </w:r>
      <w:r w:rsidR="00121EB2">
        <w:rPr>
          <w:rFonts w:ascii="Times New Roman" w:hAnsi="Times New Roman" w:cs="Times New Roman"/>
        </w:rPr>
        <w:t xml:space="preserve"> (WHO)</w:t>
      </w:r>
      <w:r w:rsidRPr="001565C6">
        <w:rPr>
          <w:rFonts w:ascii="Times New Roman" w:hAnsi="Times New Roman" w:cs="Times New Roman"/>
        </w:rPr>
        <w:t xml:space="preserve"> </w:t>
      </w:r>
      <w:r w:rsidR="00BC7F50">
        <w:rPr>
          <w:rFonts w:ascii="Times New Roman" w:hAnsi="Times New Roman" w:cs="Times New Roman"/>
        </w:rPr>
        <w:t>team brief</w:t>
      </w:r>
      <w:r w:rsidRPr="001565C6">
        <w:rPr>
          <w:rFonts w:ascii="Times New Roman" w:hAnsi="Times New Roman" w:cs="Times New Roman"/>
        </w:rPr>
        <w:t xml:space="preserve">. However, </w:t>
      </w:r>
      <w:r w:rsidR="00BC7F50">
        <w:rPr>
          <w:rFonts w:ascii="Times New Roman" w:hAnsi="Times New Roman" w:cs="Times New Roman"/>
        </w:rPr>
        <w:t>h</w:t>
      </w:r>
      <w:r w:rsidR="00BC7F50" w:rsidRPr="001565C6">
        <w:rPr>
          <w:rFonts w:ascii="Times New Roman" w:hAnsi="Times New Roman" w:cs="Times New Roman"/>
        </w:rPr>
        <w:t>umans only recall 30% of names after first introduction</w:t>
      </w:r>
      <w:r w:rsidR="00376B90">
        <w:rPr>
          <w:rFonts w:ascii="Times New Roman" w:hAnsi="Times New Roman" w:cs="Times New Roman"/>
          <w:vertAlign w:val="superscript"/>
        </w:rPr>
        <w:t>1</w:t>
      </w:r>
      <w:r w:rsidR="00BC7F50">
        <w:rPr>
          <w:rFonts w:ascii="Times New Roman" w:hAnsi="Times New Roman" w:cs="Times New Roman"/>
          <w:vertAlign w:val="superscript"/>
        </w:rPr>
        <w:t xml:space="preserve"> </w:t>
      </w:r>
      <w:r w:rsidR="00BC7F50" w:rsidRPr="00BC7F50">
        <w:rPr>
          <w:rFonts w:ascii="Times New Roman" w:hAnsi="Times New Roman" w:cs="Times New Roman"/>
        </w:rPr>
        <w:t xml:space="preserve">and </w:t>
      </w:r>
      <w:r w:rsidRPr="00BC7F5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</w:t>
      </w:r>
      <w:r w:rsidR="00482FE2" w:rsidRPr="001565C6">
        <w:rPr>
          <w:rFonts w:ascii="Times New Roman" w:hAnsi="Times New Roman" w:cs="Times New Roman"/>
        </w:rPr>
        <w:t>rsonal names are particularly difficult to retrieve</w:t>
      </w:r>
      <w:r w:rsidR="00482FE2" w:rsidRPr="001565C6">
        <w:rPr>
          <w:rFonts w:ascii="Times New Roman" w:hAnsi="Times New Roman" w:cs="Times New Roman"/>
          <w:vertAlign w:val="superscript"/>
        </w:rPr>
        <w:t>2</w:t>
      </w:r>
      <w:r w:rsidRPr="001565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4E355C">
        <w:rPr>
          <w:rFonts w:ascii="Times New Roman" w:hAnsi="Times New Roman" w:cs="Times New Roman"/>
        </w:rPr>
        <w:t>R</w:t>
      </w:r>
      <w:r w:rsidR="00121EB2">
        <w:rPr>
          <w:rFonts w:ascii="Times New Roman" w:hAnsi="Times New Roman" w:cs="Times New Roman"/>
        </w:rPr>
        <w:t>eco</w:t>
      </w:r>
      <w:r w:rsidR="004E355C">
        <w:rPr>
          <w:rFonts w:ascii="Times New Roman" w:hAnsi="Times New Roman" w:cs="Times New Roman"/>
        </w:rPr>
        <w:t>gnising</w:t>
      </w:r>
      <w:r w:rsidR="00121EB2">
        <w:rPr>
          <w:rFonts w:ascii="Times New Roman" w:hAnsi="Times New Roman" w:cs="Times New Roman"/>
        </w:rPr>
        <w:t xml:space="preserve"> t</w:t>
      </w:r>
      <w:r w:rsidR="004E355C">
        <w:rPr>
          <w:rFonts w:ascii="Times New Roman" w:hAnsi="Times New Roman" w:cs="Times New Roman"/>
        </w:rPr>
        <w:t>he importance of using</w:t>
      </w:r>
      <w:r w:rsidR="00121EB2">
        <w:rPr>
          <w:rFonts w:ascii="Times New Roman" w:hAnsi="Times New Roman" w:cs="Times New Roman"/>
        </w:rPr>
        <w:t xml:space="preserve"> </w:t>
      </w:r>
      <w:r w:rsidR="004E355C">
        <w:rPr>
          <w:rFonts w:ascii="Times New Roman" w:hAnsi="Times New Roman" w:cs="Times New Roman"/>
        </w:rPr>
        <w:t xml:space="preserve">first </w:t>
      </w:r>
      <w:r w:rsidR="00121EB2">
        <w:rPr>
          <w:rFonts w:ascii="Times New Roman" w:hAnsi="Times New Roman" w:cs="Times New Roman"/>
        </w:rPr>
        <w:t>names</w:t>
      </w:r>
      <w:r w:rsidR="00482FE2">
        <w:rPr>
          <w:rFonts w:ascii="Times New Roman" w:hAnsi="Times New Roman" w:cs="Times New Roman"/>
        </w:rPr>
        <w:t xml:space="preserve">, </w:t>
      </w:r>
      <w:r w:rsidR="00121EB2">
        <w:rPr>
          <w:rFonts w:ascii="Times New Roman" w:hAnsi="Times New Roman" w:cs="Times New Roman"/>
        </w:rPr>
        <w:t>especially in crisis scenarios</w:t>
      </w:r>
      <w:r w:rsidR="004E355C">
        <w:rPr>
          <w:rFonts w:ascii="Times New Roman" w:hAnsi="Times New Roman" w:cs="Times New Roman"/>
        </w:rPr>
        <w:t>, Dr Rob Hackett</w:t>
      </w:r>
      <w:r w:rsidR="00121EB2">
        <w:rPr>
          <w:rFonts w:ascii="Times New Roman" w:hAnsi="Times New Roman" w:cs="Times New Roman"/>
        </w:rPr>
        <w:t xml:space="preserve"> </w:t>
      </w:r>
      <w:r w:rsidR="0017644D">
        <w:rPr>
          <w:rFonts w:ascii="Times New Roman" w:hAnsi="Times New Roman" w:cs="Times New Roman"/>
        </w:rPr>
        <w:t>advocates</w:t>
      </w:r>
      <w:r w:rsidR="00121EB2">
        <w:rPr>
          <w:rFonts w:ascii="Times New Roman" w:hAnsi="Times New Roman" w:cs="Times New Roman"/>
        </w:rPr>
        <w:t xml:space="preserve"> </w:t>
      </w:r>
      <w:r w:rsidR="00482FE2">
        <w:rPr>
          <w:rFonts w:ascii="Times New Roman" w:hAnsi="Times New Roman" w:cs="Times New Roman"/>
        </w:rPr>
        <w:t xml:space="preserve">writing </w:t>
      </w:r>
      <w:r w:rsidR="00121EB2">
        <w:rPr>
          <w:rFonts w:ascii="Times New Roman" w:hAnsi="Times New Roman" w:cs="Times New Roman"/>
        </w:rPr>
        <w:t xml:space="preserve">names and roles on theatre hats and </w:t>
      </w:r>
      <w:r w:rsidR="0017644D">
        <w:rPr>
          <w:rFonts w:ascii="Times New Roman" w:hAnsi="Times New Roman" w:cs="Times New Roman"/>
        </w:rPr>
        <w:t>promotes</w:t>
      </w:r>
      <w:r w:rsidR="00121EB2">
        <w:rPr>
          <w:rFonts w:ascii="Times New Roman" w:hAnsi="Times New Roman" w:cs="Times New Roman"/>
        </w:rPr>
        <w:t xml:space="preserve"> </w:t>
      </w:r>
      <w:r w:rsidR="0017644D">
        <w:rPr>
          <w:rFonts w:ascii="Times New Roman" w:hAnsi="Times New Roman" w:cs="Times New Roman"/>
        </w:rPr>
        <w:t>the</w:t>
      </w:r>
      <w:r w:rsidR="00121EB2">
        <w:rPr>
          <w:rFonts w:ascii="Times New Roman" w:hAnsi="Times New Roman" w:cs="Times New Roman"/>
        </w:rPr>
        <w:t xml:space="preserve"> idea via social media in the form of #</w:t>
      </w:r>
      <w:proofErr w:type="spellStart"/>
      <w:r w:rsidR="00121EB2">
        <w:rPr>
          <w:rFonts w:ascii="Times New Roman" w:hAnsi="Times New Roman" w:cs="Times New Roman"/>
        </w:rPr>
        <w:t>theatrecapchallenge</w:t>
      </w:r>
      <w:proofErr w:type="spellEnd"/>
      <w:r w:rsidR="00121EB2">
        <w:rPr>
          <w:rFonts w:ascii="Times New Roman" w:hAnsi="Times New Roman" w:cs="Times New Roman"/>
        </w:rPr>
        <w:t xml:space="preserve">. The aim of this study was to </w:t>
      </w:r>
      <w:r w:rsidR="00BC7F50">
        <w:rPr>
          <w:rFonts w:ascii="Times New Roman" w:hAnsi="Times New Roman" w:cs="Times New Roman"/>
        </w:rPr>
        <w:t xml:space="preserve">locally </w:t>
      </w:r>
      <w:r w:rsidR="0017644D">
        <w:rPr>
          <w:rFonts w:ascii="Times New Roman" w:hAnsi="Times New Roman" w:cs="Times New Roman"/>
        </w:rPr>
        <w:t>evaluate</w:t>
      </w:r>
      <w:r w:rsidR="00121EB2">
        <w:rPr>
          <w:rFonts w:ascii="Times New Roman" w:hAnsi="Times New Roman" w:cs="Times New Roman"/>
        </w:rPr>
        <w:t xml:space="preserve"> anaesthetists</w:t>
      </w:r>
      <w:r w:rsidR="004E355C">
        <w:rPr>
          <w:rFonts w:ascii="Times New Roman" w:hAnsi="Times New Roman" w:cs="Times New Roman"/>
        </w:rPr>
        <w:t>’ recall</w:t>
      </w:r>
      <w:r w:rsidR="00121EB2">
        <w:rPr>
          <w:rFonts w:ascii="Times New Roman" w:hAnsi="Times New Roman" w:cs="Times New Roman"/>
        </w:rPr>
        <w:t xml:space="preserve"> of theatre staff names</w:t>
      </w:r>
      <w:r w:rsidR="004E355C">
        <w:rPr>
          <w:rFonts w:ascii="Times New Roman" w:hAnsi="Times New Roman" w:cs="Times New Roman"/>
        </w:rPr>
        <w:t xml:space="preserve"> </w:t>
      </w:r>
      <w:r w:rsidR="00482FE2">
        <w:rPr>
          <w:rFonts w:ascii="Times New Roman" w:hAnsi="Times New Roman" w:cs="Times New Roman"/>
        </w:rPr>
        <w:t xml:space="preserve">in our institution </w:t>
      </w:r>
      <w:r w:rsidR="004E355C">
        <w:rPr>
          <w:rFonts w:ascii="Times New Roman" w:hAnsi="Times New Roman" w:cs="Times New Roman"/>
        </w:rPr>
        <w:t xml:space="preserve">and </w:t>
      </w:r>
      <w:r w:rsidR="00121EB2">
        <w:rPr>
          <w:rFonts w:ascii="Times New Roman" w:hAnsi="Times New Roman" w:cs="Times New Roman"/>
        </w:rPr>
        <w:t xml:space="preserve">to assess attitudes towards adopting this simple patient safety </w:t>
      </w:r>
      <w:r w:rsidR="0017644D">
        <w:rPr>
          <w:rFonts w:ascii="Times New Roman" w:hAnsi="Times New Roman" w:cs="Times New Roman"/>
        </w:rPr>
        <w:t xml:space="preserve">initiative, </w:t>
      </w:r>
      <w:r w:rsidR="00121EB2">
        <w:rPr>
          <w:rFonts w:ascii="Times New Roman" w:hAnsi="Times New Roman" w:cs="Times New Roman"/>
        </w:rPr>
        <w:t>identifying potential barriers to implementation</w:t>
      </w:r>
      <w:r w:rsidR="00482FE2">
        <w:rPr>
          <w:rFonts w:ascii="Times New Roman" w:hAnsi="Times New Roman" w:cs="Times New Roman"/>
        </w:rPr>
        <w:t>.</w:t>
      </w:r>
    </w:p>
    <w:p w:rsidR="00121EB2" w:rsidRDefault="00121EB2" w:rsidP="001565C6">
      <w:pPr>
        <w:pStyle w:val="Default"/>
        <w:jc w:val="both"/>
        <w:rPr>
          <w:rFonts w:ascii="Times New Roman" w:hAnsi="Times New Roman" w:cs="Times New Roman"/>
        </w:rPr>
      </w:pPr>
    </w:p>
    <w:p w:rsidR="0017644D" w:rsidRDefault="003E0D73" w:rsidP="00121E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project was registered </w:t>
      </w:r>
      <w:r w:rsidR="00376B90">
        <w:rPr>
          <w:rFonts w:ascii="Times New Roman" w:hAnsi="Times New Roman" w:cs="Times New Roman"/>
        </w:rPr>
        <w:t xml:space="preserve">locally </w:t>
      </w:r>
      <w:r>
        <w:rPr>
          <w:rFonts w:ascii="Times New Roman" w:hAnsi="Times New Roman" w:cs="Times New Roman"/>
        </w:rPr>
        <w:t xml:space="preserve">as a quality improvement initiative. </w:t>
      </w:r>
      <w:r w:rsidR="00BC7F50">
        <w:rPr>
          <w:rFonts w:ascii="Times New Roman" w:hAnsi="Times New Roman" w:cs="Times New Roman"/>
        </w:rPr>
        <w:t xml:space="preserve">The authors commenced wearing theatre hats labelled with their </w:t>
      </w:r>
      <w:r w:rsidR="0017644D">
        <w:rPr>
          <w:rFonts w:ascii="Times New Roman" w:hAnsi="Times New Roman" w:cs="Times New Roman"/>
        </w:rPr>
        <w:t>names/</w:t>
      </w:r>
      <w:r w:rsidR="00BC7F50">
        <w:rPr>
          <w:rFonts w:ascii="Times New Roman" w:hAnsi="Times New Roman" w:cs="Times New Roman"/>
        </w:rPr>
        <w:t xml:space="preserve">roles in December 2017. </w:t>
      </w:r>
      <w:r w:rsidR="00121EB2">
        <w:rPr>
          <w:rFonts w:ascii="Times New Roman" w:hAnsi="Times New Roman" w:cs="Times New Roman"/>
        </w:rPr>
        <w:t>Between 10</w:t>
      </w:r>
      <w:r w:rsidR="00121EB2" w:rsidRPr="00121EB2">
        <w:rPr>
          <w:rFonts w:ascii="Times New Roman" w:hAnsi="Times New Roman" w:cs="Times New Roman"/>
          <w:vertAlign w:val="superscript"/>
        </w:rPr>
        <w:t>th</w:t>
      </w:r>
      <w:r w:rsidR="00121EB2">
        <w:rPr>
          <w:rFonts w:ascii="Times New Roman" w:hAnsi="Times New Roman" w:cs="Times New Roman"/>
        </w:rPr>
        <w:t xml:space="preserve"> January and 15</w:t>
      </w:r>
      <w:r w:rsidR="00121EB2" w:rsidRPr="00121EB2">
        <w:rPr>
          <w:rFonts w:ascii="Times New Roman" w:hAnsi="Times New Roman" w:cs="Times New Roman"/>
          <w:vertAlign w:val="superscript"/>
        </w:rPr>
        <w:t>th</w:t>
      </w:r>
      <w:r w:rsidR="00121EB2">
        <w:rPr>
          <w:rFonts w:ascii="Times New Roman" w:hAnsi="Times New Roman" w:cs="Times New Roman"/>
        </w:rPr>
        <w:t xml:space="preserve"> February 2018, anaesthetists of all gra</w:t>
      </w:r>
      <w:r w:rsidR="0017644D">
        <w:rPr>
          <w:rFonts w:ascii="Times New Roman" w:hAnsi="Times New Roman" w:cs="Times New Roman"/>
        </w:rPr>
        <w:t>des were asked how many theatre</w:t>
      </w:r>
      <w:r w:rsidR="00121EB2">
        <w:rPr>
          <w:rFonts w:ascii="Times New Roman" w:hAnsi="Times New Roman" w:cs="Times New Roman"/>
        </w:rPr>
        <w:t xml:space="preserve"> staff names they could recall followi</w:t>
      </w:r>
      <w:r w:rsidR="00482FE2">
        <w:rPr>
          <w:rFonts w:ascii="Times New Roman" w:hAnsi="Times New Roman" w:cs="Times New Roman"/>
        </w:rPr>
        <w:t>ng the WHO team brief across all</w:t>
      </w:r>
      <w:r w:rsidR="00121EB2">
        <w:rPr>
          <w:rFonts w:ascii="Times New Roman" w:hAnsi="Times New Roman" w:cs="Times New Roman"/>
        </w:rPr>
        <w:t xml:space="preserve"> theatres</w:t>
      </w:r>
      <w:r w:rsidR="00BC7F50">
        <w:rPr>
          <w:rFonts w:ascii="Times New Roman" w:hAnsi="Times New Roman" w:cs="Times New Roman"/>
        </w:rPr>
        <w:t xml:space="preserve"> in our Trust</w:t>
      </w:r>
      <w:r w:rsidR="00121EB2">
        <w:rPr>
          <w:rFonts w:ascii="Times New Roman" w:hAnsi="Times New Roman" w:cs="Times New Roman"/>
        </w:rPr>
        <w:t xml:space="preserve">. </w:t>
      </w:r>
      <w:r w:rsidR="00BC7F50">
        <w:rPr>
          <w:rFonts w:ascii="Times New Roman" w:hAnsi="Times New Roman" w:cs="Times New Roman"/>
        </w:rPr>
        <w:t>Theatre location</w:t>
      </w:r>
      <w:r w:rsidR="00376B90">
        <w:rPr>
          <w:rFonts w:ascii="Times New Roman" w:hAnsi="Times New Roman" w:cs="Times New Roman"/>
        </w:rPr>
        <w:t>/</w:t>
      </w:r>
      <w:r w:rsidR="00BC7F50">
        <w:rPr>
          <w:rFonts w:ascii="Times New Roman" w:hAnsi="Times New Roman" w:cs="Times New Roman"/>
        </w:rPr>
        <w:t xml:space="preserve">specialty and grade of anaesthetist were recorded. </w:t>
      </w:r>
      <w:r w:rsidR="00376B90">
        <w:rPr>
          <w:rFonts w:ascii="Times New Roman" w:hAnsi="Times New Roman" w:cs="Times New Roman"/>
        </w:rPr>
        <w:t>D</w:t>
      </w:r>
      <w:r w:rsidR="00BC7F50">
        <w:rPr>
          <w:rFonts w:ascii="Times New Roman" w:hAnsi="Times New Roman" w:cs="Times New Roman"/>
        </w:rPr>
        <w:t>at</w:t>
      </w:r>
      <w:r w:rsidR="00376B90">
        <w:rPr>
          <w:rFonts w:ascii="Times New Roman" w:hAnsi="Times New Roman" w:cs="Times New Roman"/>
        </w:rPr>
        <w:t>a were</w:t>
      </w:r>
      <w:r w:rsidR="00BC7F50">
        <w:rPr>
          <w:rFonts w:ascii="Times New Roman" w:hAnsi="Times New Roman" w:cs="Times New Roman"/>
        </w:rPr>
        <w:t xml:space="preserve"> presented at a </w:t>
      </w:r>
      <w:r w:rsidR="0017644D">
        <w:rPr>
          <w:rFonts w:ascii="Times New Roman" w:hAnsi="Times New Roman" w:cs="Times New Roman"/>
        </w:rPr>
        <w:t xml:space="preserve">local </w:t>
      </w:r>
      <w:r w:rsidR="00BC7F50">
        <w:rPr>
          <w:rFonts w:ascii="Times New Roman" w:hAnsi="Times New Roman" w:cs="Times New Roman"/>
        </w:rPr>
        <w:t>clinical governance meeting along with the background behind #</w:t>
      </w:r>
      <w:proofErr w:type="spellStart"/>
      <w:r w:rsidR="00BC7F50">
        <w:rPr>
          <w:rFonts w:ascii="Times New Roman" w:hAnsi="Times New Roman" w:cs="Times New Roman"/>
        </w:rPr>
        <w:t>theatrecapchallenge</w:t>
      </w:r>
      <w:proofErr w:type="spellEnd"/>
      <w:r w:rsidR="00BC7F50">
        <w:rPr>
          <w:rFonts w:ascii="Times New Roman" w:hAnsi="Times New Roman" w:cs="Times New Roman"/>
        </w:rPr>
        <w:t>. Attendees were then</w:t>
      </w:r>
      <w:r w:rsidR="0017644D">
        <w:rPr>
          <w:rFonts w:ascii="Times New Roman" w:hAnsi="Times New Roman" w:cs="Times New Roman"/>
        </w:rPr>
        <w:t xml:space="preserve"> </w:t>
      </w:r>
      <w:r w:rsidR="00BC7F50">
        <w:rPr>
          <w:rFonts w:ascii="Times New Roman" w:hAnsi="Times New Roman" w:cs="Times New Roman"/>
        </w:rPr>
        <w:t xml:space="preserve">asked to complete a short survey asking whether they would support the adoption of names and roles </w:t>
      </w:r>
      <w:r w:rsidR="00482FE2">
        <w:rPr>
          <w:rFonts w:ascii="Times New Roman" w:hAnsi="Times New Roman" w:cs="Times New Roman"/>
        </w:rPr>
        <w:t xml:space="preserve">written or printed </w:t>
      </w:r>
      <w:r w:rsidR="00BC7F50">
        <w:rPr>
          <w:rFonts w:ascii="Times New Roman" w:hAnsi="Times New Roman" w:cs="Times New Roman"/>
        </w:rPr>
        <w:t>on</w:t>
      </w:r>
      <w:r w:rsidR="00482FE2">
        <w:rPr>
          <w:rFonts w:ascii="Times New Roman" w:hAnsi="Times New Roman" w:cs="Times New Roman"/>
        </w:rPr>
        <w:t>to</w:t>
      </w:r>
      <w:r w:rsidR="00BC7F50">
        <w:rPr>
          <w:rFonts w:ascii="Times New Roman" w:hAnsi="Times New Roman" w:cs="Times New Roman"/>
        </w:rPr>
        <w:t xml:space="preserve"> theatre hats. </w:t>
      </w:r>
    </w:p>
    <w:p w:rsidR="004E355C" w:rsidRDefault="004E355C" w:rsidP="00121EB2">
      <w:pPr>
        <w:pStyle w:val="Default"/>
        <w:jc w:val="both"/>
        <w:rPr>
          <w:rFonts w:ascii="Times New Roman" w:hAnsi="Times New Roman" w:cs="Times New Roman"/>
        </w:rPr>
      </w:pPr>
    </w:p>
    <w:p w:rsidR="004E355C" w:rsidRDefault="00631F86" w:rsidP="00121E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recall was assessed amongst</w:t>
      </w:r>
      <w:r w:rsidR="003A3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 anaesthetists</w:t>
      </w:r>
      <w:r w:rsidR="003A3A1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26 theatres. 57.7% were </w:t>
      </w:r>
      <w:r w:rsidR="003A3A1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onsultants and the remainder trainees </w:t>
      </w:r>
      <w:r w:rsidR="004E355C">
        <w:rPr>
          <w:rFonts w:ascii="Times New Roman" w:hAnsi="Times New Roman" w:cs="Times New Roman"/>
        </w:rPr>
        <w:t>(CT1</w:t>
      </w:r>
      <w:r w:rsidR="003A3A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ST7</w:t>
      </w:r>
      <w:r w:rsidR="004E35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Mean reca</w:t>
      </w:r>
      <w:r w:rsidR="003A3A1A">
        <w:rPr>
          <w:rFonts w:ascii="Times New Roman" w:hAnsi="Times New Roman" w:cs="Times New Roman"/>
        </w:rPr>
        <w:t xml:space="preserve">ll across all grades was 66.6%; this </w:t>
      </w:r>
      <w:r>
        <w:rPr>
          <w:rFonts w:ascii="Times New Roman" w:hAnsi="Times New Roman" w:cs="Times New Roman"/>
        </w:rPr>
        <w:t xml:space="preserve">improved with seniority </w:t>
      </w:r>
      <w:r w:rsidR="003A3A1A">
        <w:rPr>
          <w:rFonts w:ascii="Times New Roman" w:hAnsi="Times New Roman" w:cs="Times New Roman"/>
        </w:rPr>
        <w:t>from 53.9% (</w:t>
      </w:r>
      <w:r>
        <w:rPr>
          <w:rFonts w:ascii="Times New Roman" w:hAnsi="Times New Roman" w:cs="Times New Roman"/>
        </w:rPr>
        <w:t>CT1-2’s</w:t>
      </w:r>
      <w:r w:rsidR="003A3A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to 76.1% </w:t>
      </w:r>
      <w:r w:rsidR="003A3A1A"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</w:rPr>
        <w:t>onsultants</w:t>
      </w:r>
      <w:r w:rsidR="003A3A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376B90">
        <w:rPr>
          <w:rFonts w:ascii="Times New Roman" w:hAnsi="Times New Roman" w:cs="Times New Roman"/>
        </w:rPr>
        <w:t>Total staff present was</w:t>
      </w:r>
      <w:r w:rsidR="004E355C">
        <w:rPr>
          <w:rFonts w:ascii="Times New Roman" w:hAnsi="Times New Roman" w:cs="Times New Roman"/>
        </w:rPr>
        <w:t xml:space="preserve"> highest in emergency and orthopaedic theatres</w:t>
      </w:r>
      <w:r w:rsidR="003A3A1A">
        <w:rPr>
          <w:rFonts w:ascii="Times New Roman" w:hAnsi="Times New Roman" w:cs="Times New Roman"/>
        </w:rPr>
        <w:t xml:space="preserve"> (&gt;9 people</w:t>
      </w:r>
      <w:r w:rsidR="004E355C">
        <w:rPr>
          <w:rFonts w:ascii="Times New Roman" w:hAnsi="Times New Roman" w:cs="Times New Roman"/>
        </w:rPr>
        <w:t xml:space="preserve">). </w:t>
      </w:r>
      <w:r w:rsidR="00376B90">
        <w:rPr>
          <w:rFonts w:ascii="Times New Roman" w:hAnsi="Times New Roman" w:cs="Times New Roman"/>
        </w:rPr>
        <w:t>91%</w:t>
      </w:r>
      <w:r w:rsidR="00200251">
        <w:rPr>
          <w:rFonts w:ascii="Times New Roman" w:hAnsi="Times New Roman" w:cs="Times New Roman"/>
        </w:rPr>
        <w:t xml:space="preserve"> </w:t>
      </w:r>
      <w:r w:rsidR="003A3A1A">
        <w:rPr>
          <w:rFonts w:ascii="Times New Roman" w:hAnsi="Times New Roman" w:cs="Times New Roman"/>
        </w:rPr>
        <w:t>(n=31/34)</w:t>
      </w:r>
      <w:r w:rsidR="003A3A1A">
        <w:rPr>
          <w:rFonts w:ascii="Times New Roman" w:hAnsi="Times New Roman" w:cs="Times New Roman"/>
        </w:rPr>
        <w:t xml:space="preserve"> </w:t>
      </w:r>
      <w:r w:rsidR="00200251">
        <w:rPr>
          <w:rFonts w:ascii="Times New Roman" w:hAnsi="Times New Roman" w:cs="Times New Roman"/>
        </w:rPr>
        <w:t>sup</w:t>
      </w:r>
      <w:r w:rsidR="003A3A1A">
        <w:rPr>
          <w:rFonts w:ascii="Times New Roman" w:hAnsi="Times New Roman" w:cs="Times New Roman"/>
        </w:rPr>
        <w:t>ported widespread adoption of names/roles on theatre hats.</w:t>
      </w:r>
      <w:r w:rsidR="00200251">
        <w:rPr>
          <w:rFonts w:ascii="Times New Roman" w:hAnsi="Times New Roman" w:cs="Times New Roman"/>
        </w:rPr>
        <w:t xml:space="preserve"> </w:t>
      </w:r>
      <w:r w:rsidR="003A3A1A">
        <w:rPr>
          <w:rFonts w:ascii="Times New Roman" w:hAnsi="Times New Roman" w:cs="Times New Roman"/>
        </w:rPr>
        <w:t>Barriers</w:t>
      </w:r>
      <w:r w:rsidR="00376B90">
        <w:rPr>
          <w:rFonts w:ascii="Times New Roman" w:hAnsi="Times New Roman" w:cs="Times New Roman"/>
        </w:rPr>
        <w:t xml:space="preserve"> related to</w:t>
      </w:r>
      <w:r w:rsidR="00200251">
        <w:rPr>
          <w:rFonts w:ascii="Times New Roman" w:hAnsi="Times New Roman" w:cs="Times New Roman"/>
        </w:rPr>
        <w:t xml:space="preserve"> </w:t>
      </w:r>
      <w:r w:rsidR="003A3A1A">
        <w:rPr>
          <w:rFonts w:ascii="Times New Roman" w:hAnsi="Times New Roman" w:cs="Times New Roman"/>
        </w:rPr>
        <w:t xml:space="preserve">cost, </w:t>
      </w:r>
      <w:r w:rsidR="00200251">
        <w:rPr>
          <w:rFonts w:ascii="Times New Roman" w:hAnsi="Times New Roman" w:cs="Times New Roman"/>
        </w:rPr>
        <w:t>looking silly</w:t>
      </w:r>
      <w:r w:rsidR="003A3A1A">
        <w:rPr>
          <w:rFonts w:ascii="Times New Roman" w:hAnsi="Times New Roman" w:cs="Times New Roman"/>
        </w:rPr>
        <w:t xml:space="preserve"> or unprofessional</w:t>
      </w:r>
      <w:r w:rsidR="00200251">
        <w:rPr>
          <w:rFonts w:ascii="Times New Roman" w:hAnsi="Times New Roman" w:cs="Times New Roman"/>
        </w:rPr>
        <w:t>. One respondent fe</w:t>
      </w:r>
      <w:r w:rsidR="00376B90">
        <w:rPr>
          <w:rFonts w:ascii="Times New Roman" w:hAnsi="Times New Roman" w:cs="Times New Roman"/>
        </w:rPr>
        <w:t>lt</w:t>
      </w:r>
      <w:r w:rsidR="00200251">
        <w:rPr>
          <w:rFonts w:ascii="Times New Roman" w:hAnsi="Times New Roman" w:cs="Times New Roman"/>
        </w:rPr>
        <w:t xml:space="preserve"> it would not improve patient safety. </w:t>
      </w:r>
    </w:p>
    <w:p w:rsidR="004E355C" w:rsidRDefault="004E355C" w:rsidP="00121EB2">
      <w:pPr>
        <w:pStyle w:val="Default"/>
        <w:jc w:val="both"/>
        <w:rPr>
          <w:rFonts w:ascii="Times New Roman" w:hAnsi="Times New Roman" w:cs="Times New Roman"/>
        </w:rPr>
      </w:pPr>
    </w:p>
    <w:p w:rsidR="00BC7F50" w:rsidRDefault="00200251" w:rsidP="00121E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conclusion,</w:t>
      </w:r>
      <w:r w:rsidR="00673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there is </w:t>
      </w:r>
      <w:r w:rsidR="006731B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oom for </w:t>
      </w:r>
      <w:r w:rsidR="006731B5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 xml:space="preserve">improvement in knowing names of theatre </w:t>
      </w:r>
      <w:r w:rsidR="006731B5"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</w:rPr>
        <w:t xml:space="preserve">. </w:t>
      </w:r>
      <w:r w:rsidR="006731B5">
        <w:rPr>
          <w:rFonts w:ascii="Times New Roman" w:hAnsi="Times New Roman" w:cs="Times New Roman"/>
        </w:rPr>
        <w:t>Recall was poorest</w:t>
      </w:r>
      <w:r w:rsidR="006731B5">
        <w:rPr>
          <w:rFonts w:ascii="Times New Roman" w:hAnsi="Times New Roman" w:cs="Times New Roman"/>
        </w:rPr>
        <w:t xml:space="preserve"> </w:t>
      </w:r>
      <w:r w:rsidR="00376B90">
        <w:rPr>
          <w:rFonts w:ascii="Times New Roman" w:hAnsi="Times New Roman" w:cs="Times New Roman"/>
        </w:rPr>
        <w:t xml:space="preserve">in </w:t>
      </w:r>
      <w:r w:rsidR="00FF23A8">
        <w:rPr>
          <w:rFonts w:ascii="Times New Roman" w:hAnsi="Times New Roman" w:cs="Times New Roman"/>
        </w:rPr>
        <w:t>emergency theatres with highest</w:t>
      </w:r>
      <w:r w:rsidR="00376B90">
        <w:rPr>
          <w:rFonts w:ascii="Times New Roman" w:hAnsi="Times New Roman" w:cs="Times New Roman"/>
        </w:rPr>
        <w:t xml:space="preserve"> </w:t>
      </w:r>
      <w:r w:rsidR="00FF23A8">
        <w:rPr>
          <w:rFonts w:ascii="Times New Roman" w:hAnsi="Times New Roman" w:cs="Times New Roman"/>
        </w:rPr>
        <w:t xml:space="preserve">staff density </w:t>
      </w:r>
      <w:r w:rsidR="00376B90">
        <w:rPr>
          <w:rFonts w:ascii="Times New Roman" w:hAnsi="Times New Roman" w:cs="Times New Roman"/>
        </w:rPr>
        <w:t xml:space="preserve">and </w:t>
      </w:r>
      <w:r w:rsidR="006731B5">
        <w:rPr>
          <w:rFonts w:ascii="Times New Roman" w:hAnsi="Times New Roman" w:cs="Times New Roman"/>
        </w:rPr>
        <w:t>amongst</w:t>
      </w:r>
      <w:r w:rsidR="00FF23A8">
        <w:rPr>
          <w:rFonts w:ascii="Times New Roman" w:hAnsi="Times New Roman" w:cs="Times New Roman"/>
        </w:rPr>
        <w:t xml:space="preserve"> </w:t>
      </w:r>
      <w:r w:rsidR="00376B90">
        <w:rPr>
          <w:rFonts w:ascii="Times New Roman" w:hAnsi="Times New Roman" w:cs="Times New Roman"/>
        </w:rPr>
        <w:t>less experience</w:t>
      </w:r>
      <w:r w:rsidR="00FF23A8">
        <w:rPr>
          <w:rFonts w:ascii="Times New Roman" w:hAnsi="Times New Roman" w:cs="Times New Roman"/>
        </w:rPr>
        <w:t xml:space="preserve">d anaesthetists – a group already </w:t>
      </w:r>
      <w:r w:rsidR="006731B5">
        <w:rPr>
          <w:rFonts w:ascii="Times New Roman" w:hAnsi="Times New Roman" w:cs="Times New Roman"/>
        </w:rPr>
        <w:t>subject to higher cognitive load</w:t>
      </w:r>
      <w:r w:rsidR="006731B5">
        <w:rPr>
          <w:rFonts w:ascii="Times New Roman" w:hAnsi="Times New Roman" w:cs="Times New Roman"/>
        </w:rPr>
        <w:t xml:space="preserve"> in </w:t>
      </w:r>
      <w:r w:rsidR="00FF23A8">
        <w:rPr>
          <w:rFonts w:ascii="Times New Roman" w:hAnsi="Times New Roman" w:cs="Times New Roman"/>
        </w:rPr>
        <w:t>crises. Recall by c</w:t>
      </w:r>
      <w:r w:rsidR="006731B5">
        <w:rPr>
          <w:rFonts w:ascii="Times New Roman" w:hAnsi="Times New Roman" w:cs="Times New Roman"/>
        </w:rPr>
        <w:t>onsultants was better, probably due to regular operating lists within</w:t>
      </w:r>
      <w:r w:rsidR="00FF23A8">
        <w:rPr>
          <w:rFonts w:ascii="Times New Roman" w:hAnsi="Times New Roman" w:cs="Times New Roman"/>
        </w:rPr>
        <w:t xml:space="preserve"> similar teams. </w:t>
      </w:r>
      <w:r w:rsidR="00482FE2">
        <w:rPr>
          <w:rFonts w:ascii="Times New Roman" w:hAnsi="Times New Roman" w:cs="Times New Roman"/>
        </w:rPr>
        <w:t>Cost, a</w:t>
      </w:r>
      <w:bookmarkStart w:id="0" w:name="_GoBack"/>
      <w:bookmarkEnd w:id="0"/>
      <w:r w:rsidR="00482FE2">
        <w:rPr>
          <w:rFonts w:ascii="Times New Roman" w:hAnsi="Times New Roman" w:cs="Times New Roman"/>
        </w:rPr>
        <w:t xml:space="preserve">esthetics and maintaining professionalism were key to anaesthetists’ appetite for the initiative. </w:t>
      </w:r>
      <w:r w:rsidR="00FF23A8">
        <w:rPr>
          <w:rFonts w:ascii="Times New Roman" w:hAnsi="Times New Roman" w:cs="Times New Roman"/>
        </w:rPr>
        <w:t>Multidisciplinary team buy-</w:t>
      </w:r>
      <w:r w:rsidR="00FF23A8">
        <w:rPr>
          <w:rFonts w:ascii="Times New Roman" w:hAnsi="Times New Roman" w:cs="Times New Roman"/>
        </w:rPr>
        <w:t>in will be assessed and funding sought to support the</w:t>
      </w:r>
      <w:r w:rsidR="00482FE2">
        <w:rPr>
          <w:rFonts w:ascii="Times New Roman" w:hAnsi="Times New Roman" w:cs="Times New Roman"/>
        </w:rPr>
        <w:t xml:space="preserve"> phased</w:t>
      </w:r>
      <w:r w:rsidR="00FF23A8">
        <w:rPr>
          <w:rFonts w:ascii="Times New Roman" w:hAnsi="Times New Roman" w:cs="Times New Roman"/>
        </w:rPr>
        <w:t xml:space="preserve"> introduction of standardised professional iron-on </w:t>
      </w:r>
      <w:r w:rsidR="00FF23A8">
        <w:rPr>
          <w:rFonts w:ascii="Times New Roman" w:hAnsi="Times New Roman" w:cs="Times New Roman"/>
        </w:rPr>
        <w:t xml:space="preserve">name/role </w:t>
      </w:r>
      <w:r w:rsidR="00FF23A8">
        <w:rPr>
          <w:rFonts w:ascii="Times New Roman" w:hAnsi="Times New Roman" w:cs="Times New Roman"/>
        </w:rPr>
        <w:t>labels for cloth theatre hats in our institution.</w:t>
      </w:r>
      <w:r w:rsidR="00FF23A8">
        <w:rPr>
          <w:rFonts w:ascii="Times New Roman" w:hAnsi="Times New Roman" w:cs="Times New Roman"/>
        </w:rPr>
        <w:t xml:space="preserve"> W</w:t>
      </w:r>
      <w:r w:rsidR="006731B5">
        <w:rPr>
          <w:rFonts w:ascii="Times New Roman" w:hAnsi="Times New Roman" w:cs="Times New Roman"/>
        </w:rPr>
        <w:t xml:space="preserve">idespread adoption of this simple initiative </w:t>
      </w:r>
      <w:r w:rsidR="00FF23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ould improve</w:t>
      </w:r>
      <w:r w:rsidR="00482FE2">
        <w:rPr>
          <w:rFonts w:ascii="Times New Roman" w:hAnsi="Times New Roman" w:cs="Times New Roman"/>
        </w:rPr>
        <w:t xml:space="preserve"> patient experience,</w:t>
      </w:r>
      <w:r>
        <w:rPr>
          <w:rFonts w:ascii="Times New Roman" w:hAnsi="Times New Roman" w:cs="Times New Roman"/>
        </w:rPr>
        <w:t xml:space="preserve"> communication in crisis scenarios and help</w:t>
      </w:r>
      <w:r w:rsidR="00673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break down hierarchical barriers on a daily basis. </w:t>
      </w:r>
    </w:p>
    <w:p w:rsidR="00482FE2" w:rsidRDefault="00482FE2" w:rsidP="00460AF3">
      <w:pPr>
        <w:pStyle w:val="Default"/>
        <w:rPr>
          <w:rFonts w:ascii="Times New Roman" w:hAnsi="Times New Roman" w:cs="Times New Roman"/>
        </w:rPr>
      </w:pPr>
    </w:p>
    <w:p w:rsidR="00482FE2" w:rsidRDefault="003E0D73" w:rsidP="00460A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funding </w:t>
      </w:r>
      <w:r w:rsidR="00121EB2">
        <w:rPr>
          <w:rFonts w:ascii="Times New Roman" w:hAnsi="Times New Roman" w:cs="Times New Roman"/>
        </w:rPr>
        <w:t>w</w:t>
      </w:r>
      <w:r w:rsidR="00FF23A8">
        <w:rPr>
          <w:rFonts w:ascii="Times New Roman" w:hAnsi="Times New Roman" w:cs="Times New Roman"/>
        </w:rPr>
        <w:t>as</w:t>
      </w:r>
      <w:r w:rsidR="00121EB2">
        <w:rPr>
          <w:rFonts w:ascii="Times New Roman" w:hAnsi="Times New Roman" w:cs="Times New Roman"/>
        </w:rPr>
        <w:t xml:space="preserve"> received for this project.</w:t>
      </w:r>
    </w:p>
    <w:p w:rsidR="003E0D73" w:rsidRDefault="003E0D73" w:rsidP="003E0D73">
      <w:pPr>
        <w:pStyle w:val="Default"/>
        <w:rPr>
          <w:rFonts w:ascii="Times New Roman" w:hAnsi="Times New Roman" w:cs="Times New Roman"/>
        </w:rPr>
      </w:pPr>
    </w:p>
    <w:p w:rsidR="00376B90" w:rsidRPr="00376B90" w:rsidRDefault="003E0D73" w:rsidP="00376B90">
      <w:pPr>
        <w:pStyle w:val="Default"/>
        <w:rPr>
          <w:rFonts w:ascii="Times New Roman" w:hAnsi="Times New Roman" w:cs="Times New Roman"/>
          <w:b/>
        </w:rPr>
      </w:pPr>
      <w:r w:rsidRPr="00376B90">
        <w:rPr>
          <w:rFonts w:ascii="Times New Roman" w:hAnsi="Times New Roman" w:cs="Times New Roman"/>
          <w:b/>
        </w:rPr>
        <w:t>References</w:t>
      </w:r>
      <w:r w:rsidRPr="00376B90">
        <w:rPr>
          <w:rFonts w:ascii="Times New Roman" w:hAnsi="Times New Roman" w:cs="Times New Roman"/>
          <w:b/>
          <w:highlight w:val="yellow"/>
        </w:rPr>
        <w:t xml:space="preserve"> </w:t>
      </w:r>
    </w:p>
    <w:p w:rsidR="00376B90" w:rsidRDefault="00376B90" w:rsidP="00376B9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376B90">
        <w:rPr>
          <w:rFonts w:ascii="Times New Roman" w:hAnsi="Times New Roman" w:cs="Times New Roman"/>
        </w:rPr>
        <w:t>Cohen G &amp; Faulkner D. Memory for proper names: Age differences in retrieval. 1986 June; 4(2): 187–197</w:t>
      </w:r>
    </w:p>
    <w:p w:rsidR="00B71B41" w:rsidRPr="00376B90" w:rsidRDefault="00482FE2" w:rsidP="00376B9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76B90">
        <w:rPr>
          <w:rFonts w:ascii="Times New Roman" w:hAnsi="Times New Roman" w:cs="Times New Roman"/>
        </w:rPr>
        <w:t xml:space="preserve">Griffin Z. Retrieving Personal </w:t>
      </w:r>
      <w:r w:rsidRPr="00376B90">
        <w:rPr>
          <w:rFonts w:ascii="Times New Roman" w:hAnsi="Times New Roman" w:cs="Times New Roman"/>
        </w:rPr>
        <w:t>Names, Referring Expressions and Terms of Address In: The Psychology of Learning and Motivation: Advances in Research and Theory. 2010; Vol 53 pp345-387</w:t>
      </w:r>
    </w:p>
    <w:sectPr w:rsidR="00B71B41" w:rsidRPr="00376B90" w:rsidSect="00460AF3">
      <w:pgSz w:w="11899" w:h="17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C47"/>
    <w:multiLevelType w:val="hybridMultilevel"/>
    <w:tmpl w:val="A8F434CE"/>
    <w:lvl w:ilvl="0" w:tplc="483E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A8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6A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C6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8E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62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89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8C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E0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0BC8"/>
    <w:multiLevelType w:val="hybridMultilevel"/>
    <w:tmpl w:val="2F32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1FDA"/>
    <w:multiLevelType w:val="hybridMultilevel"/>
    <w:tmpl w:val="61825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5EB"/>
    <w:multiLevelType w:val="hybridMultilevel"/>
    <w:tmpl w:val="C9C6539E"/>
    <w:lvl w:ilvl="0" w:tplc="321E2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0B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E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C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88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C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2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AE19FE"/>
    <w:multiLevelType w:val="hybridMultilevel"/>
    <w:tmpl w:val="C556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18D7"/>
    <w:multiLevelType w:val="hybridMultilevel"/>
    <w:tmpl w:val="774E5D3E"/>
    <w:lvl w:ilvl="0" w:tplc="71F2A9E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F6B1B"/>
    <w:multiLevelType w:val="hybridMultilevel"/>
    <w:tmpl w:val="62CA5478"/>
    <w:lvl w:ilvl="0" w:tplc="D0C8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6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4A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E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2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0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9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D22E69"/>
    <w:multiLevelType w:val="hybridMultilevel"/>
    <w:tmpl w:val="7EE81028"/>
    <w:lvl w:ilvl="0" w:tplc="4AA2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0A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87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A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2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C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3321B9"/>
    <w:multiLevelType w:val="hybridMultilevel"/>
    <w:tmpl w:val="D806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B74D2"/>
    <w:multiLevelType w:val="hybridMultilevel"/>
    <w:tmpl w:val="D11E06D6"/>
    <w:lvl w:ilvl="0" w:tplc="8D265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8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A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0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8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4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CC53A3"/>
    <w:multiLevelType w:val="hybridMultilevel"/>
    <w:tmpl w:val="DC02E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3"/>
    <w:rsid w:val="00121EB2"/>
    <w:rsid w:val="001565C6"/>
    <w:rsid w:val="0017644D"/>
    <w:rsid w:val="00200251"/>
    <w:rsid w:val="00376B90"/>
    <w:rsid w:val="003A3A1A"/>
    <w:rsid w:val="003E0D73"/>
    <w:rsid w:val="00460AF3"/>
    <w:rsid w:val="00482FE2"/>
    <w:rsid w:val="004E355C"/>
    <w:rsid w:val="00631F86"/>
    <w:rsid w:val="006731B5"/>
    <w:rsid w:val="00B71B41"/>
    <w:rsid w:val="00BC7F50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AF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AF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381">
          <w:marLeft w:val="67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670">
          <w:marLeft w:val="67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895">
          <w:marLeft w:val="67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151">
          <w:marLeft w:val="67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030">
          <w:marLeft w:val="806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78">
          <w:marLeft w:val="806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444">
          <w:marLeft w:val="806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857">
          <w:marLeft w:val="38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73">
          <w:marLeft w:val="38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905">
          <w:marLeft w:val="38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790">
          <w:marLeft w:val="38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Zoe - ST7</dc:creator>
  <cp:lastModifiedBy>Burton Zoe - ST7</cp:lastModifiedBy>
  <cp:revision>3</cp:revision>
  <dcterms:created xsi:type="dcterms:W3CDTF">2018-02-26T14:52:00Z</dcterms:created>
  <dcterms:modified xsi:type="dcterms:W3CDTF">2018-02-26T17:12:00Z</dcterms:modified>
</cp:coreProperties>
</file>